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66A3" w:rsidRDefault="00C166A3" w:rsidP="00C166A3">
      <w:bookmarkStart w:id="0" w:name="_GoBack"/>
      <w:bookmarkEnd w:id="0"/>
      <w:r w:rsidRPr="00C166A3">
        <w:rPr>
          <w:rFonts w:hint="eastAsia"/>
        </w:rPr>
        <w:t>化学生物総合管理学会・社会技術革新学会</w:t>
      </w:r>
      <w:r w:rsidRPr="00C166A3">
        <w:rPr>
          <w:rFonts w:hint="eastAsia"/>
        </w:rPr>
        <w:t xml:space="preserve"> </w:t>
      </w:r>
      <w:r w:rsidRPr="00C166A3">
        <w:rPr>
          <w:rFonts w:hint="eastAsia"/>
        </w:rPr>
        <w:t>共催　合同学術総会のお知らせ</w:t>
      </w:r>
    </w:p>
    <w:p w:rsidR="00C166A3" w:rsidRDefault="00C166A3" w:rsidP="00C166A3">
      <w:r w:rsidRPr="00C166A3">
        <w:rPr>
          <w:rFonts w:hint="eastAsia"/>
        </w:rPr>
        <w:t>（「</w:t>
      </w:r>
      <w:r w:rsidRPr="00C166A3">
        <w:rPr>
          <w:rFonts w:hint="eastAsia"/>
        </w:rPr>
        <w:t>TSCA</w:t>
      </w:r>
      <w:r w:rsidRPr="00C166A3">
        <w:rPr>
          <w:rFonts w:hint="eastAsia"/>
        </w:rPr>
        <w:t>改正とサウジアラビアの政策変換が日本へもたらす影響」についての特別講演の他、一般発表）</w:t>
      </w:r>
    </w:p>
    <w:p w:rsidR="00C166A3" w:rsidRDefault="00C166A3" w:rsidP="00C166A3"/>
    <w:p w:rsidR="00C166A3" w:rsidRDefault="00C166A3" w:rsidP="00C166A3">
      <w:r>
        <w:rPr>
          <w:rFonts w:hint="eastAsia"/>
        </w:rPr>
        <w:t>開催日時</w:t>
      </w:r>
      <w:r>
        <w:rPr>
          <w:rFonts w:hint="eastAsia"/>
        </w:rPr>
        <w:t xml:space="preserve"> </w:t>
      </w:r>
      <w:r>
        <w:rPr>
          <w:rFonts w:hint="eastAsia"/>
        </w:rPr>
        <w:t xml:space="preserve">：　</w:t>
      </w:r>
      <w:r>
        <w:rPr>
          <w:rFonts w:hint="eastAsia"/>
        </w:rPr>
        <w:t>2016</w:t>
      </w:r>
      <w:r>
        <w:rPr>
          <w:rFonts w:hint="eastAsia"/>
        </w:rPr>
        <w:t>年</w:t>
      </w:r>
      <w:r>
        <w:rPr>
          <w:rFonts w:hint="eastAsia"/>
        </w:rPr>
        <w:t>9</w:t>
      </w:r>
      <w:r>
        <w:rPr>
          <w:rFonts w:hint="eastAsia"/>
        </w:rPr>
        <w:t>月</w:t>
      </w:r>
      <w:r>
        <w:rPr>
          <w:rFonts w:hint="eastAsia"/>
        </w:rPr>
        <w:t>14</w:t>
      </w:r>
      <w:r>
        <w:rPr>
          <w:rFonts w:hint="eastAsia"/>
        </w:rPr>
        <w:t>日（水）</w:t>
      </w:r>
      <w:r>
        <w:rPr>
          <w:rFonts w:hint="eastAsia"/>
        </w:rPr>
        <w:t xml:space="preserve"> 12:30</w:t>
      </w:r>
      <w:r>
        <w:rPr>
          <w:rFonts w:hint="eastAsia"/>
        </w:rPr>
        <w:t>～</w:t>
      </w:r>
      <w:r>
        <w:rPr>
          <w:rFonts w:hint="eastAsia"/>
        </w:rPr>
        <w:t xml:space="preserve">18:30  </w:t>
      </w:r>
    </w:p>
    <w:p w:rsidR="00C166A3" w:rsidRDefault="00C166A3" w:rsidP="00C166A3"/>
    <w:p w:rsidR="00C166A3" w:rsidRDefault="00C166A3" w:rsidP="00C166A3">
      <w:r>
        <w:rPr>
          <w:rFonts w:hint="eastAsia"/>
        </w:rPr>
        <w:t>開催場所</w:t>
      </w:r>
      <w:r>
        <w:rPr>
          <w:rFonts w:hint="eastAsia"/>
        </w:rPr>
        <w:t xml:space="preserve"> </w:t>
      </w:r>
      <w:r>
        <w:rPr>
          <w:rFonts w:hint="eastAsia"/>
        </w:rPr>
        <w:t>：　お茶の水女子大学　共通講義棟３号館　１０５号室</w:t>
      </w:r>
    </w:p>
    <w:p w:rsidR="00C166A3" w:rsidRDefault="00C166A3" w:rsidP="00C166A3">
      <w:r>
        <w:rPr>
          <w:rFonts w:hint="eastAsia"/>
        </w:rPr>
        <w:t xml:space="preserve">　　　　　　（東京都文京区大塚</w:t>
      </w:r>
      <w:r>
        <w:rPr>
          <w:rFonts w:hint="eastAsia"/>
        </w:rPr>
        <w:t>2-1-1</w:t>
      </w:r>
      <w:r>
        <w:rPr>
          <w:rFonts w:hint="eastAsia"/>
        </w:rPr>
        <w:t xml:space="preserve">）　</w:t>
      </w:r>
      <w:r>
        <w:rPr>
          <w:rFonts w:hint="eastAsia"/>
        </w:rPr>
        <w:t xml:space="preserve"> </w:t>
      </w:r>
    </w:p>
    <w:p w:rsidR="00C166A3" w:rsidRDefault="00C166A3" w:rsidP="00C166A3"/>
    <w:p w:rsidR="00C166A3" w:rsidRDefault="00C166A3" w:rsidP="00C166A3">
      <w:r>
        <w:rPr>
          <w:rFonts w:hint="eastAsia"/>
        </w:rPr>
        <w:t>プログラム概要：</w:t>
      </w:r>
      <w:r>
        <w:rPr>
          <w:rFonts w:hint="eastAsia"/>
        </w:rPr>
        <w:t xml:space="preserve"> </w:t>
      </w:r>
    </w:p>
    <w:p w:rsidR="00C166A3" w:rsidRDefault="00C166A3" w:rsidP="00C166A3"/>
    <w:p w:rsidR="00C166A3" w:rsidRDefault="00C166A3" w:rsidP="00C166A3">
      <w:r>
        <w:rPr>
          <w:rFonts w:hint="eastAsia"/>
        </w:rPr>
        <w:t>・特別講演：</w:t>
      </w:r>
    </w:p>
    <w:p w:rsidR="00C166A3" w:rsidRDefault="00C166A3" w:rsidP="00C166A3">
      <w:pPr>
        <w:ind w:firstLineChars="100" w:firstLine="210"/>
      </w:pPr>
      <w:r>
        <w:rPr>
          <w:rFonts w:hint="eastAsia"/>
        </w:rPr>
        <w:t>須藤</w:t>
      </w:r>
      <w:r>
        <w:rPr>
          <w:rFonts w:hint="eastAsia"/>
        </w:rPr>
        <w:t xml:space="preserve"> </w:t>
      </w:r>
      <w:r>
        <w:rPr>
          <w:rFonts w:hint="eastAsia"/>
        </w:rPr>
        <w:t>繁（帝京平成大学</w:t>
      </w:r>
      <w:r>
        <w:rPr>
          <w:rFonts w:hint="eastAsia"/>
        </w:rPr>
        <w:t xml:space="preserve"> </w:t>
      </w:r>
      <w:r>
        <w:rPr>
          <w:rFonts w:hint="eastAsia"/>
        </w:rPr>
        <w:t>現代ライフ学部</w:t>
      </w:r>
      <w:r>
        <w:rPr>
          <w:rFonts w:hint="eastAsia"/>
        </w:rPr>
        <w:t xml:space="preserve"> </w:t>
      </w:r>
      <w:r>
        <w:rPr>
          <w:rFonts w:hint="eastAsia"/>
        </w:rPr>
        <w:t>経営マネージメント学科</w:t>
      </w:r>
      <w:r>
        <w:rPr>
          <w:rFonts w:hint="eastAsia"/>
        </w:rPr>
        <w:t xml:space="preserve"> </w:t>
      </w:r>
      <w:r>
        <w:rPr>
          <w:rFonts w:hint="eastAsia"/>
        </w:rPr>
        <w:t>教授）</w:t>
      </w:r>
      <w:r>
        <w:rPr>
          <w:rFonts w:hint="eastAsia"/>
        </w:rPr>
        <w:t xml:space="preserve"> </w:t>
      </w:r>
    </w:p>
    <w:p w:rsidR="00C166A3" w:rsidRDefault="00C166A3" w:rsidP="00C166A3">
      <w:pPr>
        <w:ind w:firstLineChars="300" w:firstLine="630"/>
      </w:pPr>
      <w:r>
        <w:rPr>
          <w:rFonts w:hint="eastAsia"/>
        </w:rPr>
        <w:t>「世代交代期に入った石油大国サウジアラビアが目指す国造り」</w:t>
      </w:r>
      <w:r>
        <w:rPr>
          <w:rFonts w:hint="eastAsia"/>
        </w:rPr>
        <w:t xml:space="preserve"> </w:t>
      </w:r>
    </w:p>
    <w:p w:rsidR="00C166A3" w:rsidRDefault="00C166A3" w:rsidP="00C166A3">
      <w:pPr>
        <w:ind w:leftChars="100" w:left="1134" w:hangingChars="440" w:hanging="924"/>
      </w:pPr>
      <w:r>
        <w:rPr>
          <w:rFonts w:hint="eastAsia"/>
        </w:rPr>
        <w:t>市川</w:t>
      </w:r>
      <w:r>
        <w:rPr>
          <w:rFonts w:hint="eastAsia"/>
        </w:rPr>
        <w:t xml:space="preserve"> </w:t>
      </w:r>
      <w:r>
        <w:rPr>
          <w:rFonts w:hint="eastAsia"/>
        </w:rPr>
        <w:t>芳明（東京都市大学</w:t>
      </w:r>
      <w:r>
        <w:rPr>
          <w:rFonts w:hint="eastAsia"/>
        </w:rPr>
        <w:t xml:space="preserve"> </w:t>
      </w:r>
      <w:r>
        <w:rPr>
          <w:rFonts w:hint="eastAsia"/>
        </w:rPr>
        <w:t>環境学部</w:t>
      </w:r>
      <w:r>
        <w:rPr>
          <w:rFonts w:hint="eastAsia"/>
        </w:rPr>
        <w:t xml:space="preserve"> </w:t>
      </w:r>
      <w:r>
        <w:rPr>
          <w:rFonts w:hint="eastAsia"/>
        </w:rPr>
        <w:t>客員教授</w:t>
      </w:r>
      <w:r>
        <w:rPr>
          <w:rFonts w:hint="eastAsia"/>
        </w:rPr>
        <w:t xml:space="preserve"> (</w:t>
      </w:r>
      <w:r>
        <w:rPr>
          <w:rFonts w:hint="eastAsia"/>
        </w:rPr>
        <w:t>日立製作所</w:t>
      </w:r>
      <w:r>
        <w:rPr>
          <w:rFonts w:hint="eastAsia"/>
        </w:rPr>
        <w:t xml:space="preserve"> </w:t>
      </w:r>
      <w:r>
        <w:rPr>
          <w:rFonts w:hint="eastAsia"/>
        </w:rPr>
        <w:t>社会イノベーション協創戦略本部</w:t>
      </w:r>
      <w:r>
        <w:rPr>
          <w:rFonts w:hint="eastAsia"/>
        </w:rPr>
        <w:t xml:space="preserve"> </w:t>
      </w:r>
      <w:r>
        <w:rPr>
          <w:rFonts w:hint="eastAsia"/>
        </w:rPr>
        <w:t>チーフアーキテクト室</w:t>
      </w:r>
      <w:r>
        <w:rPr>
          <w:rFonts w:hint="eastAsia"/>
        </w:rPr>
        <w:t xml:space="preserve">) </w:t>
      </w:r>
      <w:r>
        <w:rPr>
          <w:rFonts w:hint="eastAsia"/>
        </w:rPr>
        <w:t>）</w:t>
      </w:r>
    </w:p>
    <w:p w:rsidR="00C166A3" w:rsidRDefault="00C166A3" w:rsidP="00C166A3">
      <w:pPr>
        <w:ind w:firstLineChars="300" w:firstLine="630"/>
      </w:pPr>
      <w:r>
        <w:rPr>
          <w:rFonts w:hint="eastAsia"/>
        </w:rPr>
        <w:t>「</w:t>
      </w:r>
      <w:r>
        <w:rPr>
          <w:rFonts w:hint="eastAsia"/>
        </w:rPr>
        <w:t>TSCA</w:t>
      </w:r>
      <w:r>
        <w:rPr>
          <w:rFonts w:hint="eastAsia"/>
        </w:rPr>
        <w:t>の改正と</w:t>
      </w:r>
      <w:r>
        <w:rPr>
          <w:rFonts w:hint="eastAsia"/>
        </w:rPr>
        <w:t>REACH</w:t>
      </w:r>
      <w:r>
        <w:rPr>
          <w:rFonts w:hint="eastAsia"/>
        </w:rPr>
        <w:t>規則の運用に見る日本産業へのインパクトと対応策」</w:t>
      </w:r>
      <w:r>
        <w:rPr>
          <w:rFonts w:hint="eastAsia"/>
        </w:rPr>
        <w:t xml:space="preserve"> </w:t>
      </w:r>
    </w:p>
    <w:p w:rsidR="00C166A3" w:rsidRDefault="00C166A3" w:rsidP="00C166A3">
      <w:r>
        <w:t xml:space="preserve"> </w:t>
      </w:r>
    </w:p>
    <w:p w:rsidR="00C166A3" w:rsidRDefault="00C166A3" w:rsidP="00C166A3">
      <w:r>
        <w:rPr>
          <w:rFonts w:hint="eastAsia"/>
        </w:rPr>
        <w:t>・一般発表：</w:t>
      </w:r>
    </w:p>
    <w:p w:rsidR="00C166A3" w:rsidRDefault="00C166A3" w:rsidP="00C166A3">
      <w:pPr>
        <w:ind w:firstLineChars="100" w:firstLine="210"/>
      </w:pPr>
      <w:r>
        <w:rPr>
          <w:rFonts w:hint="eastAsia"/>
        </w:rPr>
        <w:t>星川　欣孝（ケミカルリスク研究所）</w:t>
      </w:r>
    </w:p>
    <w:p w:rsidR="00C166A3" w:rsidRDefault="00C166A3" w:rsidP="00C166A3">
      <w:pPr>
        <w:ind w:firstLineChars="300" w:firstLine="630"/>
      </w:pPr>
      <w:r>
        <w:rPr>
          <w:rFonts w:hint="eastAsia"/>
        </w:rPr>
        <w:t>「</w:t>
      </w:r>
      <w:r>
        <w:rPr>
          <w:rFonts w:hint="eastAsia"/>
        </w:rPr>
        <w:t>TSCA</w:t>
      </w:r>
      <w:r>
        <w:rPr>
          <w:rFonts w:hint="eastAsia"/>
        </w:rPr>
        <w:t>修正の概要とその意味」</w:t>
      </w:r>
    </w:p>
    <w:p w:rsidR="00C166A3" w:rsidRDefault="00C166A3" w:rsidP="00C166A3">
      <w:pPr>
        <w:ind w:firstLineChars="100" w:firstLine="210"/>
      </w:pPr>
      <w:r>
        <w:rPr>
          <w:rFonts w:hint="eastAsia"/>
        </w:rPr>
        <w:t>粟谷しのぶ（弁護士）</w:t>
      </w:r>
    </w:p>
    <w:p w:rsidR="00C166A3" w:rsidRDefault="00C166A3" w:rsidP="00C166A3">
      <w:pPr>
        <w:ind w:firstLineChars="300" w:firstLine="630"/>
      </w:pPr>
      <w:r>
        <w:rPr>
          <w:rFonts w:hint="eastAsia"/>
        </w:rPr>
        <w:t>「</w:t>
      </w:r>
      <w:r>
        <w:rPr>
          <w:rFonts w:hint="eastAsia"/>
        </w:rPr>
        <w:t>EU</w:t>
      </w:r>
      <w:r>
        <w:rPr>
          <w:rFonts w:hint="eastAsia"/>
        </w:rPr>
        <w:t>における内分泌化学物質規制の相克　～リスク管理の行方と日本への示唆～」</w:t>
      </w:r>
    </w:p>
    <w:p w:rsidR="00C166A3" w:rsidRDefault="00C166A3" w:rsidP="00C166A3"/>
    <w:p w:rsidR="00C166A3" w:rsidRDefault="00C166A3" w:rsidP="00C166A3">
      <w:r>
        <w:rPr>
          <w:rFonts w:hint="eastAsia"/>
        </w:rPr>
        <w:t>・活動報告：横山　哲夫（事故事例研究会　幹事）</w:t>
      </w:r>
    </w:p>
    <w:p w:rsidR="00C166A3" w:rsidRDefault="00C166A3" w:rsidP="00C166A3"/>
    <w:p w:rsidR="00C166A3" w:rsidRDefault="00C166A3" w:rsidP="00C166A3">
      <w:r>
        <w:rPr>
          <w:rFonts w:hint="eastAsia"/>
        </w:rPr>
        <w:t xml:space="preserve">       </w:t>
      </w:r>
      <w:r>
        <w:rPr>
          <w:rFonts w:hint="eastAsia"/>
        </w:rPr>
        <w:t>※講演の各時間帯はリーフレットをご参照ください。</w:t>
      </w:r>
      <w:r>
        <w:rPr>
          <w:rFonts w:hint="eastAsia"/>
        </w:rPr>
        <w:t xml:space="preserve"> </w:t>
      </w:r>
    </w:p>
    <w:p w:rsidR="00C166A3" w:rsidRDefault="00C166A3" w:rsidP="00C166A3">
      <w:r>
        <w:rPr>
          <w:rFonts w:hint="eastAsia"/>
        </w:rPr>
        <w:t xml:space="preserve">       </w:t>
      </w:r>
      <w:r>
        <w:rPr>
          <w:rFonts w:hint="eastAsia"/>
        </w:rPr>
        <w:t>※討論会終了後、懇親意見交換会（参加費</w:t>
      </w:r>
      <w:r>
        <w:rPr>
          <w:rFonts w:hint="eastAsia"/>
        </w:rPr>
        <w:t>2,000</w:t>
      </w:r>
      <w:r>
        <w:rPr>
          <w:rFonts w:hint="eastAsia"/>
        </w:rPr>
        <w:t>円）を行います。</w:t>
      </w:r>
      <w:r>
        <w:rPr>
          <w:rFonts w:hint="eastAsia"/>
        </w:rPr>
        <w:t xml:space="preserve"> </w:t>
      </w:r>
    </w:p>
    <w:p w:rsidR="00C166A3" w:rsidRDefault="00C166A3" w:rsidP="00C166A3">
      <w:r>
        <w:rPr>
          <w:rFonts w:hint="eastAsia"/>
        </w:rPr>
        <w:t xml:space="preserve">　</w:t>
      </w:r>
      <w:r>
        <w:rPr>
          <w:rFonts w:hint="eastAsia"/>
        </w:rPr>
        <w:t xml:space="preserve"> </w:t>
      </w:r>
    </w:p>
    <w:p w:rsidR="00C166A3" w:rsidRDefault="00C166A3" w:rsidP="00C166A3">
      <w:r>
        <w:rPr>
          <w:rFonts w:hint="eastAsia"/>
        </w:rPr>
        <w:t>参加費：会員…無料</w:t>
      </w:r>
    </w:p>
    <w:p w:rsidR="00C166A3" w:rsidRDefault="00C166A3" w:rsidP="00C166A3">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非会員…</w:t>
      </w:r>
      <w:r>
        <w:rPr>
          <w:rFonts w:hint="eastAsia"/>
        </w:rPr>
        <w:t>1,000</w:t>
      </w:r>
      <w:r>
        <w:rPr>
          <w:rFonts w:hint="eastAsia"/>
        </w:rPr>
        <w:t>円</w:t>
      </w:r>
    </w:p>
    <w:p w:rsidR="00C166A3" w:rsidRDefault="00C166A3" w:rsidP="00C166A3"/>
    <w:p w:rsidR="00D2517D" w:rsidRDefault="00C166A3" w:rsidP="00C166A3">
      <w:pPr>
        <w:rPr>
          <w:rFonts w:hint="eastAsia"/>
        </w:rPr>
      </w:pPr>
      <w:r>
        <w:rPr>
          <w:rFonts w:hint="eastAsia"/>
        </w:rPr>
        <w:t>参加申込み方法</w:t>
      </w:r>
      <w:r>
        <w:rPr>
          <w:rFonts w:hint="eastAsia"/>
        </w:rPr>
        <w:t xml:space="preserve"> </w:t>
      </w:r>
      <w:r>
        <w:rPr>
          <w:rFonts w:hint="eastAsia"/>
        </w:rPr>
        <w:t>：メールで化学生物総合管理学会　事務局へ（</w:t>
      </w:r>
      <w:hyperlink r:id="rId7" w:history="1">
        <w:r w:rsidR="00D2517D" w:rsidRPr="00BA6D4E">
          <w:rPr>
            <w:rStyle w:val="a7"/>
            <w:rFonts w:hint="eastAsia"/>
          </w:rPr>
          <w:t>kagakus@cbims.net</w:t>
        </w:r>
      </w:hyperlink>
      <w:r w:rsidR="00D2517D">
        <w:rPr>
          <w:rFonts w:hint="eastAsia"/>
        </w:rPr>
        <w:t>）</w:t>
      </w:r>
    </w:p>
    <w:p w:rsidR="00C166A3" w:rsidRDefault="00C166A3" w:rsidP="00C166A3">
      <w:pPr>
        <w:ind w:firstLineChars="200" w:firstLine="420"/>
      </w:pPr>
      <w:r>
        <w:rPr>
          <w:rFonts w:hint="eastAsia"/>
        </w:rPr>
        <w:t>※詳細は以下の</w:t>
      </w:r>
      <w:r>
        <w:rPr>
          <w:rFonts w:hint="eastAsia"/>
        </w:rPr>
        <w:t>URL</w:t>
      </w:r>
      <w:r>
        <w:rPr>
          <w:rFonts w:hint="eastAsia"/>
        </w:rPr>
        <w:t>より「リーフレット」をご覧ください。</w:t>
      </w:r>
    </w:p>
    <w:p w:rsidR="00D2517D" w:rsidRDefault="00D2517D" w:rsidP="00C166A3">
      <w:pPr>
        <w:ind w:firstLineChars="300" w:firstLine="630"/>
        <w:rPr>
          <w:rFonts w:hint="eastAsia"/>
        </w:rPr>
      </w:pPr>
      <w:hyperlink r:id="rId8" w:history="1">
        <w:r w:rsidRPr="00BA6D4E">
          <w:rPr>
            <w:rStyle w:val="a7"/>
            <w:rFonts w:hint="eastAsia"/>
          </w:rPr>
          <w:t>http://cbims.net/wp-content/uploads/2016/08/leaflet-2016goudou.pdf</w:t>
        </w:r>
      </w:hyperlink>
    </w:p>
    <w:p w:rsidR="00D2517D" w:rsidRDefault="00D2517D" w:rsidP="00C166A3">
      <w:pPr>
        <w:ind w:firstLineChars="200" w:firstLine="420"/>
        <w:rPr>
          <w:rFonts w:hint="eastAsia"/>
        </w:rPr>
      </w:pPr>
    </w:p>
    <w:p w:rsidR="00C166A3" w:rsidRDefault="00C166A3" w:rsidP="00C166A3">
      <w:pPr>
        <w:ind w:firstLineChars="200" w:firstLine="420"/>
      </w:pPr>
      <w:r>
        <w:rPr>
          <w:rFonts w:hint="eastAsia"/>
        </w:rPr>
        <w:lastRenderedPageBreak/>
        <w:t>※当学会ホームページでも、ご確認いただけます。</w:t>
      </w:r>
    </w:p>
    <w:p w:rsidR="00C166A3" w:rsidRDefault="00D2517D" w:rsidP="00D2517D">
      <w:pPr>
        <w:ind w:firstLineChars="300" w:firstLine="630"/>
        <w:rPr>
          <w:rFonts w:hint="eastAsia"/>
        </w:rPr>
      </w:pPr>
      <w:hyperlink r:id="rId9" w:history="1">
        <w:r w:rsidRPr="00BA6D4E">
          <w:rPr>
            <w:rStyle w:val="a7"/>
            <w:rFonts w:hint="eastAsia"/>
          </w:rPr>
          <w:t>http://cbims.net/goudougakujutsusoukai2016.html</w:t>
        </w:r>
      </w:hyperlink>
    </w:p>
    <w:p w:rsidR="00C166A3" w:rsidRDefault="00C166A3" w:rsidP="00C166A3"/>
    <w:p w:rsidR="00C166A3" w:rsidRDefault="00C166A3" w:rsidP="00C166A3">
      <w:r>
        <w:rPr>
          <w:rFonts w:hint="eastAsia"/>
        </w:rPr>
        <w:t>（付）主催学会については、次の</w:t>
      </w:r>
      <w:r>
        <w:rPr>
          <w:rFonts w:hint="eastAsia"/>
        </w:rPr>
        <w:t>URL</w:t>
      </w:r>
      <w:r>
        <w:rPr>
          <w:rFonts w:hint="eastAsia"/>
        </w:rPr>
        <w:t>でご確認いただけます。</w:t>
      </w:r>
    </w:p>
    <w:p w:rsidR="00C166A3" w:rsidRDefault="00C166A3" w:rsidP="00C166A3">
      <w:pPr>
        <w:ind w:firstLineChars="200" w:firstLine="420"/>
        <w:rPr>
          <w:rFonts w:hint="eastAsia"/>
        </w:rPr>
      </w:pPr>
      <w:r>
        <w:rPr>
          <w:rFonts w:hint="eastAsia"/>
        </w:rPr>
        <w:t>化学生物総合管理学会</w:t>
      </w:r>
      <w:r>
        <w:rPr>
          <w:rFonts w:hint="eastAsia"/>
        </w:rPr>
        <w:t xml:space="preserve"> </w:t>
      </w:r>
      <w:hyperlink r:id="rId10" w:history="1">
        <w:r w:rsidR="00D2517D" w:rsidRPr="00BA6D4E">
          <w:rPr>
            <w:rStyle w:val="a7"/>
            <w:rFonts w:hint="eastAsia"/>
          </w:rPr>
          <w:t>http://cbims.net/index.html</w:t>
        </w:r>
      </w:hyperlink>
    </w:p>
    <w:p w:rsidR="00C166A3" w:rsidRDefault="00C166A3" w:rsidP="00C166A3">
      <w:pPr>
        <w:ind w:firstLineChars="200" w:firstLine="420"/>
        <w:rPr>
          <w:rFonts w:hint="eastAsia"/>
        </w:rPr>
      </w:pPr>
      <w:r>
        <w:rPr>
          <w:rFonts w:hint="eastAsia"/>
        </w:rPr>
        <w:t>社会技術革新学会</w:t>
      </w:r>
      <w:r>
        <w:rPr>
          <w:rFonts w:hint="eastAsia"/>
        </w:rPr>
        <w:t xml:space="preserve"> </w:t>
      </w:r>
      <w:hyperlink r:id="rId11" w:history="1">
        <w:r w:rsidR="00D2517D" w:rsidRPr="00BA6D4E">
          <w:rPr>
            <w:rStyle w:val="a7"/>
            <w:rFonts w:hint="eastAsia"/>
          </w:rPr>
          <w:t>http://s-innovation.org/index.html</w:t>
        </w:r>
      </w:hyperlink>
    </w:p>
    <w:p w:rsidR="00C166A3" w:rsidRDefault="00C166A3" w:rsidP="00C166A3">
      <w:pPr>
        <w:jc w:val="right"/>
      </w:pPr>
      <w:r>
        <w:rPr>
          <w:rFonts w:hint="eastAsia"/>
        </w:rPr>
        <w:t>以上</w:t>
      </w:r>
    </w:p>
    <w:p w:rsidR="00C166A3" w:rsidRDefault="00C166A3" w:rsidP="00C166A3"/>
    <w:p w:rsidR="00C166A3" w:rsidRDefault="00C166A3" w:rsidP="00C166A3">
      <w:r>
        <w:rPr>
          <w:rFonts w:hint="eastAsia"/>
        </w:rPr>
        <w:t>【学会活動関連書籍のお知らせ】</w:t>
      </w:r>
    </w:p>
    <w:p w:rsidR="00C166A3" w:rsidRDefault="00C166A3" w:rsidP="00C166A3">
      <w:r>
        <w:rPr>
          <w:rFonts w:hint="eastAsia"/>
        </w:rPr>
        <w:t>この度、化学生物総合管理学会と社会技術革新学会の両学会の活動から生まれた書籍、</w:t>
      </w:r>
      <w:r>
        <w:br/>
      </w:r>
      <w:r>
        <w:rPr>
          <w:rFonts w:hint="eastAsia"/>
        </w:rPr>
        <w:t>「化学物質総合経営学－規制から管理そして価値創造へ－」</w:t>
      </w:r>
    </w:p>
    <w:p w:rsidR="00C166A3" w:rsidRDefault="00C166A3" w:rsidP="00C166A3">
      <w:r>
        <w:rPr>
          <w:rFonts w:hint="eastAsia"/>
        </w:rPr>
        <w:t>が丸善出版より発売されました。</w:t>
      </w:r>
    </w:p>
    <w:p w:rsidR="00C166A3" w:rsidRDefault="00C166A3" w:rsidP="00C166A3"/>
    <w:p w:rsidR="00C166A3" w:rsidRDefault="00C166A3" w:rsidP="00C166A3">
      <w:r>
        <w:rPr>
          <w:rFonts w:hint="eastAsia"/>
        </w:rPr>
        <w:t>ぜひご一読いただき、忌憚のないご意見をいただければ幸いです。</w:t>
      </w:r>
    </w:p>
    <w:p w:rsidR="00C166A3" w:rsidRDefault="00C166A3" w:rsidP="00C166A3">
      <w:r>
        <w:rPr>
          <w:rFonts w:hint="eastAsia"/>
        </w:rPr>
        <w:t>詳細は以下のリンクをご覧ください。</w:t>
      </w:r>
    </w:p>
    <w:p w:rsidR="00C166A3" w:rsidRDefault="00C166A3" w:rsidP="00C166A3"/>
    <w:p w:rsidR="00C166A3" w:rsidRDefault="00C166A3" w:rsidP="00C166A3">
      <w:r>
        <w:rPr>
          <w:rFonts w:hint="eastAsia"/>
        </w:rPr>
        <w:t>新刊紹介：化学物質総合経営学</w:t>
      </w:r>
    </w:p>
    <w:p w:rsidR="00C166A3" w:rsidRDefault="00D2517D" w:rsidP="00C166A3">
      <w:pPr>
        <w:ind w:firstLineChars="200" w:firstLine="420"/>
        <w:rPr>
          <w:rFonts w:hint="eastAsia"/>
        </w:rPr>
      </w:pPr>
      <w:hyperlink r:id="rId12" w:history="1">
        <w:r w:rsidRPr="00BA6D4E">
          <w:rPr>
            <w:rStyle w:val="a7"/>
            <w:rFonts w:hint="eastAsia"/>
          </w:rPr>
          <w:t>http://cbims.net/wp-content/uploads/2016/07/frontlist.pdf</w:t>
        </w:r>
      </w:hyperlink>
    </w:p>
    <w:p w:rsidR="00C166A3" w:rsidRDefault="00C166A3" w:rsidP="00C166A3">
      <w:r>
        <w:rPr>
          <w:rFonts w:hint="eastAsia"/>
        </w:rPr>
        <w:t>目次</w:t>
      </w:r>
    </w:p>
    <w:p w:rsidR="00C166A3" w:rsidRDefault="00D2517D" w:rsidP="00C166A3">
      <w:pPr>
        <w:ind w:firstLineChars="200" w:firstLine="420"/>
        <w:rPr>
          <w:rFonts w:hint="eastAsia"/>
        </w:rPr>
      </w:pPr>
      <w:hyperlink r:id="rId13" w:history="1">
        <w:r w:rsidRPr="00BA6D4E">
          <w:rPr>
            <w:rStyle w:val="a7"/>
            <w:rFonts w:hint="eastAsia"/>
          </w:rPr>
          <w:t>http://cbims.net/wp-content/uploads/2016/07/contents.pdf</w:t>
        </w:r>
      </w:hyperlink>
    </w:p>
    <w:p w:rsidR="004634A7" w:rsidRPr="00C166A3" w:rsidRDefault="00D2517D"/>
    <w:sectPr w:rsidR="004634A7" w:rsidRPr="00C166A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517D" w:rsidRDefault="00D2517D" w:rsidP="00D2517D">
      <w:r>
        <w:separator/>
      </w:r>
    </w:p>
  </w:endnote>
  <w:endnote w:type="continuationSeparator" w:id="0">
    <w:p w:rsidR="00D2517D" w:rsidRDefault="00D2517D" w:rsidP="00D25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517D" w:rsidRDefault="00D2517D" w:rsidP="00D2517D">
      <w:r>
        <w:separator/>
      </w:r>
    </w:p>
  </w:footnote>
  <w:footnote w:type="continuationSeparator" w:id="0">
    <w:p w:rsidR="00D2517D" w:rsidRDefault="00D2517D" w:rsidP="00D251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2875"/>
    <w:rsid w:val="00192875"/>
    <w:rsid w:val="00A00E58"/>
    <w:rsid w:val="00A6192B"/>
    <w:rsid w:val="00C166A3"/>
    <w:rsid w:val="00D25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2517D"/>
    <w:pPr>
      <w:tabs>
        <w:tab w:val="center" w:pos="4252"/>
        <w:tab w:val="right" w:pos="8504"/>
      </w:tabs>
      <w:snapToGrid w:val="0"/>
    </w:pPr>
  </w:style>
  <w:style w:type="character" w:customStyle="1" w:styleId="a4">
    <w:name w:val="ヘッダー (文字)"/>
    <w:basedOn w:val="a0"/>
    <w:link w:val="a3"/>
    <w:uiPriority w:val="99"/>
    <w:rsid w:val="00D2517D"/>
  </w:style>
  <w:style w:type="paragraph" w:styleId="a5">
    <w:name w:val="footer"/>
    <w:basedOn w:val="a"/>
    <w:link w:val="a6"/>
    <w:uiPriority w:val="99"/>
    <w:unhideWhenUsed/>
    <w:rsid w:val="00D2517D"/>
    <w:pPr>
      <w:tabs>
        <w:tab w:val="center" w:pos="4252"/>
        <w:tab w:val="right" w:pos="8504"/>
      </w:tabs>
      <w:snapToGrid w:val="0"/>
    </w:pPr>
  </w:style>
  <w:style w:type="character" w:customStyle="1" w:styleId="a6">
    <w:name w:val="フッター (文字)"/>
    <w:basedOn w:val="a0"/>
    <w:link w:val="a5"/>
    <w:uiPriority w:val="99"/>
    <w:rsid w:val="00D2517D"/>
  </w:style>
  <w:style w:type="character" w:styleId="a7">
    <w:name w:val="Hyperlink"/>
    <w:basedOn w:val="a0"/>
    <w:uiPriority w:val="99"/>
    <w:unhideWhenUsed/>
    <w:rsid w:val="00D2517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2517D"/>
    <w:pPr>
      <w:tabs>
        <w:tab w:val="center" w:pos="4252"/>
        <w:tab w:val="right" w:pos="8504"/>
      </w:tabs>
      <w:snapToGrid w:val="0"/>
    </w:pPr>
  </w:style>
  <w:style w:type="character" w:customStyle="1" w:styleId="a4">
    <w:name w:val="ヘッダー (文字)"/>
    <w:basedOn w:val="a0"/>
    <w:link w:val="a3"/>
    <w:uiPriority w:val="99"/>
    <w:rsid w:val="00D2517D"/>
  </w:style>
  <w:style w:type="paragraph" w:styleId="a5">
    <w:name w:val="footer"/>
    <w:basedOn w:val="a"/>
    <w:link w:val="a6"/>
    <w:uiPriority w:val="99"/>
    <w:unhideWhenUsed/>
    <w:rsid w:val="00D2517D"/>
    <w:pPr>
      <w:tabs>
        <w:tab w:val="center" w:pos="4252"/>
        <w:tab w:val="right" w:pos="8504"/>
      </w:tabs>
      <w:snapToGrid w:val="0"/>
    </w:pPr>
  </w:style>
  <w:style w:type="character" w:customStyle="1" w:styleId="a6">
    <w:name w:val="フッター (文字)"/>
    <w:basedOn w:val="a0"/>
    <w:link w:val="a5"/>
    <w:uiPriority w:val="99"/>
    <w:rsid w:val="00D2517D"/>
  </w:style>
  <w:style w:type="character" w:styleId="a7">
    <w:name w:val="Hyperlink"/>
    <w:basedOn w:val="a0"/>
    <w:uiPriority w:val="99"/>
    <w:unhideWhenUsed/>
    <w:rsid w:val="00D2517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bims.net/wp-content/uploads/2016/08/leaflet-2016goudou.pdf" TargetMode="External"/><Relationship Id="rId13" Type="http://schemas.openxmlformats.org/officeDocument/2006/relationships/hyperlink" Target="http://cbims.net/wp-content/uploads/2016/07/contents.pdf" TargetMode="External"/><Relationship Id="rId3" Type="http://schemas.openxmlformats.org/officeDocument/2006/relationships/settings" Target="settings.xml"/><Relationship Id="rId7" Type="http://schemas.openxmlformats.org/officeDocument/2006/relationships/hyperlink" Target="mailto:kagakus@cbims.net" TargetMode="External"/><Relationship Id="rId12" Type="http://schemas.openxmlformats.org/officeDocument/2006/relationships/hyperlink" Target="http://cbims.net/wp-content/uploads/2016/07/frontlist.pdf"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innovation.org/index.htm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cbims.net/index.html" TargetMode="External"/><Relationship Id="rId4" Type="http://schemas.openxmlformats.org/officeDocument/2006/relationships/webSettings" Target="webSettings.xml"/><Relationship Id="rId9" Type="http://schemas.openxmlformats.org/officeDocument/2006/relationships/hyperlink" Target="http://cbims.net/goudougakujutsusoukai2016.html"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244</Words>
  <Characters>1394</Characters>
  <Application>Microsoft Office Word</Application>
  <DocSecurity>0</DocSecurity>
  <Lines>11</Lines>
  <Paragraphs>3</Paragraphs>
  <ScaleCrop>false</ScaleCrop>
  <Company/>
  <LinksUpToDate>false</LinksUpToDate>
  <CharactersWithSpaces>1635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hisada-s</dc:creator>
  <cp:keywords/>
  <dc:description/>
  <cp:lastModifiedBy>hisada-s</cp:lastModifiedBy>
  <cp:revision>4</cp:revision>
  <dcterms:created xsi:type="dcterms:W3CDTF">2016-08-26T02:35:00Z</dcterms:created>
  <dcterms:modified xsi:type="dcterms:W3CDTF">2016-08-29T00:44:00Z</dcterms:modified>
</cp:coreProperties>
</file>